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04" w:rsidRDefault="004E3A04" w:rsidP="004E3A04">
      <m:oMathPara>
        <m:oMath>
          <m:borderBox>
            <m:borderBoxPr>
              <m:ctrlPr>
                <w:rPr>
                  <w:rFonts w:ascii="Cambria Math" w:hAnsi="Cambria Math" w:cs="Times New Roman"/>
                  <w:sz w:val="48"/>
                  <w:szCs w:val="48"/>
                </w:rPr>
              </m:ctrlPr>
            </m:borderBox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48"/>
                  <w:szCs w:val="48"/>
                </w:rPr>
                <m:t>INFLUENCE LINE</m:t>
              </m:r>
            </m:e>
          </m:borderBox>
        </m:oMath>
      </m:oMathPara>
    </w:p>
    <w:p w:rsidR="004E3A04" w:rsidRDefault="004E3A04" w:rsidP="004E3A04"/>
    <w:p w:rsidR="004E3A04" w:rsidRDefault="004E3A04" w:rsidP="004E3A04"/>
    <w:p w:rsidR="004E3A04" w:rsidRDefault="004E3A04" w:rsidP="004E3A04">
      <w:pPr>
        <w:rPr>
          <w:rFonts w:cs="Times New Roman"/>
        </w:rPr>
      </w:pPr>
      <w:r w:rsidRPr="005F7B93">
        <w:rPr>
          <w:rFonts w:cs="Times New Roman"/>
        </w:rPr>
        <w:t xml:space="preserve">The influence line can be constructed by placing the UNIT moving concentrated LOAD at the </w:t>
      </w:r>
      <w:r w:rsidRPr="005F7B93">
        <w:rPr>
          <w:rFonts w:cs="Times New Roman"/>
          <w:u w:val="single"/>
        </w:rPr>
        <w:t>variable position</w:t>
      </w:r>
      <w:r w:rsidRPr="005F7B93">
        <w:rPr>
          <w:rFonts w:cs="Times New Roman"/>
        </w:rPr>
        <w:t xml:space="preserve"> x, and then computing the</w:t>
      </w:r>
      <w:r w:rsidRPr="005F7B93">
        <w:rPr>
          <w:rFonts w:cs="Times New Roman"/>
          <w:u w:val="single"/>
        </w:rPr>
        <w:t xml:space="preserve"> function’s</w:t>
      </w:r>
      <w:r w:rsidRPr="005F7B93">
        <w:rPr>
          <w:rFonts w:cs="Times New Roman"/>
        </w:rPr>
        <w:t xml:space="preserve"> value (such as Reaction, shear, or moment) in terms of x.</w:t>
      </w:r>
      <w:r>
        <w:rPr>
          <w:rFonts w:cs="Times New Roman"/>
        </w:rPr>
        <w:t xml:space="preserve"> </w:t>
      </w:r>
    </w:p>
    <w:p w:rsidR="004E3A04" w:rsidRPr="005F7B93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  <w:r w:rsidRPr="005F7B93">
        <w:rPr>
          <w:rFonts w:cs="Times New Roman"/>
          <w:b/>
          <w:u w:val="single"/>
        </w:rPr>
        <w:t xml:space="preserve">Example 1: </w:t>
      </w:r>
      <w:r w:rsidRPr="005F7B93">
        <w:rPr>
          <w:rFonts w:cs="Times New Roman"/>
        </w:rPr>
        <w:t>Draw the Influence Line (I.L.) Reaction force at point A.</w:t>
      </w:r>
      <w:r w:rsidRPr="00A534EB">
        <w:rPr>
          <w:rFonts w:cs="Times New Roman"/>
        </w:rPr>
        <w:t xml:space="preserve"> </w:t>
      </w:r>
      <w:r w:rsidRPr="005F7B93">
        <w:rPr>
          <w:rFonts w:cs="Times New Roman"/>
        </w:rPr>
        <w:t>Shear force at point C and moment at point C?</w:t>
      </w:r>
    </w:p>
    <w:p w:rsidR="004E3A04" w:rsidRDefault="004E3A04" w:rsidP="004E3A04">
      <w:r>
        <w:rPr>
          <w:noProof/>
        </w:rPr>
        <w:drawing>
          <wp:inline distT="0" distB="0" distL="0" distR="0">
            <wp:extent cx="4410075" cy="3154275"/>
            <wp:effectExtent l="19050" t="0" r="9525" b="0"/>
            <wp:docPr id="61" name="Picture 512" descr="p17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79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1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E3A04" w:rsidRPr="00A534EB" w:rsidRDefault="004E3A04" w:rsidP="004E3A04">
      <w:pPr>
        <w:pStyle w:val="NoSpacing"/>
        <w:rPr>
          <w:rFonts w:ascii="Times New Roman"/>
          <w:sz w:val="24"/>
          <w:szCs w:val="24"/>
        </w:rPr>
      </w:pPr>
      <w:r w:rsidRPr="00A534EB">
        <w:rPr>
          <w:rFonts w:ascii="Times New Roman"/>
        </w:rPr>
        <w:tab/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@A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=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293370" cy="259080"/>
                      <wp:effectExtent l="19050" t="0" r="0" b="0"/>
                      <wp:docPr id="15" name="Picture 1" descr="C:\Documents and Settings\xuan\Desktop\TX\Picworks\clock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Documents and Settings\xuan\Desktop\TX\Picworks\clock.b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= -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→ </m:t>
            </m:r>
          </m:e>
        </m:nary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</w:p>
    <w:p w:rsidR="004E3A04" w:rsidRPr="00A534EB" w:rsidRDefault="004E3A04" w:rsidP="004E3A04">
      <w:pPr>
        <w:pStyle w:val="NoSpacing"/>
        <w:rPr>
          <w:rFonts w:ascii="Times New Roman" w:eastAsiaTheme="minorEastAsia"/>
          <w:sz w:val="24"/>
          <w:szCs w:val="24"/>
        </w:rPr>
      </w:pPr>
      <w:r w:rsidRPr="00A534EB">
        <w:rPr>
          <w:rFonts w:ascii="Times New Roman"/>
          <w:sz w:val="24"/>
          <w:szCs w:val="24"/>
        </w:rPr>
        <w:tab/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=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>↑+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=</m:t>
            </m:r>
          </m:e>
        </m:nary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 (B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)-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 1-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</w:p>
    <w:p w:rsidR="004E3A04" w:rsidRPr="00A534EB" w:rsidRDefault="004E3A04" w:rsidP="004E3A04">
      <w:pPr>
        <w:pStyle w:val="NoSpacing"/>
        <w:rPr>
          <w:rFonts w:ascii="Times New Roman" w:eastAsiaTheme="minorEastAsia"/>
          <w:sz w:val="24"/>
          <w:szCs w:val="24"/>
        </w:rPr>
      </w:pPr>
    </w:p>
    <w:p w:rsidR="004E3A04" w:rsidRPr="00A534EB" w:rsidRDefault="004E3A04" w:rsidP="004E3A04">
      <w:pPr>
        <w:pStyle w:val="NoSpacing"/>
        <w:rPr>
          <w:rFonts w:ascii="Times New Roman" w:eastAsiaTheme="minorEastAsia"/>
          <w:sz w:val="24"/>
          <w:szCs w:val="24"/>
        </w:rPr>
      </w:pPr>
      <w:r w:rsidRPr="00A534EB">
        <w:rPr>
          <w:rFonts w:ascii="Times New Roman" w:eastAsiaTheme="minorEastAsia"/>
          <w:sz w:val="24"/>
          <w:szCs w:val="24"/>
        </w:rPr>
        <w:t>When 0</w:t>
      </w:r>
      <w:r w:rsidRPr="00A534EB">
        <w:rPr>
          <w:rFonts w:ascii="Times New Roman" w:eastAsiaTheme="minorEastAsia"/>
          <w:sz w:val="24"/>
          <w:szCs w:val="24"/>
        </w:rPr>
        <w:t>’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≤x≤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2.5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ft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; then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=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>↑+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=</m:t>
            </m:r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-P-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-P</m:t>
        </m:r>
      </m:oMath>
      <w:r>
        <w:rPr>
          <w:rFonts w:ascii="Times New Roman" w:eastAsiaTheme="minorEastAsia"/>
          <w:sz w:val="24"/>
          <w:szCs w:val="24"/>
        </w:rPr>
        <w:t xml:space="preserve">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 1-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-1</m:t>
        </m:r>
      </m:oMath>
    </w:p>
    <w:p w:rsidR="004E3A04" w:rsidRPr="00A534EB" w:rsidRDefault="004E3A04" w:rsidP="004E3A04">
      <w:pPr>
        <w:pStyle w:val="NoSpacing"/>
        <w:rPr>
          <w:rFonts w:ascii="Times New Roman" w:eastAsiaTheme="minorEastAsia"/>
          <w:sz w:val="24"/>
          <w:szCs w:val="24"/>
        </w:rPr>
      </w:pPr>
      <w:r w:rsidRPr="00A534EB">
        <w:rPr>
          <w:rFonts w:ascii="Times New Roman" w:eastAsiaTheme="minorEastAsia"/>
          <w:sz w:val="24"/>
          <w:szCs w:val="24"/>
        </w:rPr>
        <w:t>When</w:t>
      </w:r>
      <w:r>
        <w:rPr>
          <w:rFonts w:ascii="Times New Roman" w:eastAsiaTheme="minorEastAsia"/>
          <w:sz w:val="24"/>
          <w:szCs w:val="24"/>
        </w:rPr>
        <w:t xml:space="preserve"> 2.5</w:t>
      </w:r>
      <w:r w:rsidRPr="00A534EB">
        <w:rPr>
          <w:rFonts w:ascii="Times New Roman" w:eastAsiaTheme="minorEastAsia"/>
          <w:sz w:val="24"/>
          <w:szCs w:val="24"/>
        </w:rPr>
        <w:t>’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≤x≤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ft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; then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=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m:t>↑+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=</m:t>
            </m:r>
          </m:e>
        </m:nary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</m:oMath>
      <w:r>
        <w:rPr>
          <w:rFonts w:ascii="Times New Roman" w:eastAsiaTheme="minorEastAsia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=1-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</w:p>
    <w:p w:rsidR="004E3A04" w:rsidRPr="00A534EB" w:rsidRDefault="004E3A04" w:rsidP="004E3A04">
      <w:pPr>
        <w:pStyle w:val="NoSpacing"/>
        <w:rPr>
          <w:rFonts w:ascii="Times New Roman"/>
          <w:sz w:val="24"/>
          <w:szCs w:val="24"/>
        </w:rPr>
      </w:pPr>
      <w:r w:rsidRPr="009851BB">
        <w:rPr>
          <w:rFonts w:ascii="Times New Roman" w:eastAsiaTheme="minorEastAsia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2" type="#_x0000_t87" style="position:absolute;margin-left:-13.25pt;margin-top:13pt;width:7.15pt;height:38.7pt;z-index:251660288"/>
        </w:pict>
      </w:r>
      <w:r w:rsidRPr="00A534EB">
        <w:rPr>
          <w:rFonts w:ascii="Times New Roman" w:eastAsiaTheme="minorEastAsia"/>
          <w:sz w:val="24"/>
          <w:szCs w:val="24"/>
        </w:rPr>
        <w:t>For 0</w:t>
      </w:r>
      <w:r w:rsidRPr="00A534EB">
        <w:rPr>
          <w:rFonts w:ascii="Times New Roman" w:eastAsiaTheme="minorEastAsia"/>
          <w:sz w:val="24"/>
          <w:szCs w:val="24"/>
        </w:rPr>
        <w:t>’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≤x≤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2.5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→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=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293370" cy="259080"/>
                      <wp:effectExtent l="19050" t="0" r="0" b="0"/>
                      <wp:docPr id="17" name="Picture 1" descr="C:\Documents and Settings\xuan\Desktop\TX\Picworks\clock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Documents and Settings\xuan\Desktop\TX\Picworks\clock.b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= 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sup>
            </m:sSup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2.5-x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2.5 ft</m:t>
                </m:r>
              </m:e>
            </m:d>
          </m:e>
        </m:nary>
      </m:oMath>
    </w:p>
    <w:p w:rsidR="004E3A04" w:rsidRDefault="004E3A04" w:rsidP="004E3A04">
      <w:pPr>
        <w:pStyle w:val="NoSpacing"/>
        <w:rPr>
          <w:rFonts w:ascii="Times New Roman"/>
          <w:sz w:val="24"/>
          <w:szCs w:val="24"/>
        </w:rPr>
      </w:pPr>
      <w:r w:rsidRPr="00A534EB">
        <w:rPr>
          <w:rFonts w:ascii="Times New Roman"/>
          <w:sz w:val="24"/>
          <w:szCs w:val="24"/>
        </w:rPr>
        <w:t xml:space="preserve">So,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x-2.5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+ 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d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2.5 ft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=0.75x </m:t>
        </m:r>
      </m:oMath>
    </w:p>
    <w:p w:rsidR="004E3A04" w:rsidRPr="00A534EB" w:rsidRDefault="004E3A04" w:rsidP="004E3A04">
      <w:pPr>
        <w:pStyle w:val="NoSpacing"/>
        <w:rPr>
          <w:rFonts w:ascii="Times New Roman"/>
          <w:sz w:val="24"/>
          <w:szCs w:val="24"/>
        </w:rPr>
      </w:pPr>
      <w:r w:rsidRPr="009851BB">
        <w:rPr>
          <w:rFonts w:ascii="Times New Roman" w:eastAsiaTheme="minorEastAsia"/>
          <w:noProof/>
          <w:sz w:val="24"/>
          <w:szCs w:val="24"/>
        </w:rPr>
        <w:pict>
          <v:shape id="_x0000_s1053" type="#_x0000_t87" style="position:absolute;margin-left:-13.25pt;margin-top:11.3pt;width:7.15pt;height:38.7pt;z-index:251661312"/>
        </w:pict>
      </w:r>
      <w:r w:rsidRPr="00A534EB">
        <w:rPr>
          <w:rFonts w:ascii="Times New Roman" w:eastAsiaTheme="minorEastAsia"/>
          <w:sz w:val="24"/>
          <w:szCs w:val="24"/>
        </w:rPr>
        <w:t>For</w:t>
      </w:r>
      <w:r>
        <w:rPr>
          <w:rFonts w:ascii="Times New Roman" w:eastAsiaTheme="minorEastAsia"/>
          <w:sz w:val="24"/>
          <w:szCs w:val="24"/>
        </w:rPr>
        <w:t xml:space="preserve"> 2.5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≤x≤10→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= </m:t>
            </m:r>
            <m:sSubSup>
              <m:sSub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= 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293370" cy="259080"/>
                      <wp:effectExtent l="19050" t="0" r="0" b="0"/>
                      <wp:docPr id="14" name="Picture 1" descr="C:\Documents and Settings\xuan\Desktop\TX\Picworks\clock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Documents and Settings\xuan\Desktop\TX\Picworks\clock.b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- 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e>
            </m:d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2.5 </m:t>
                </m:r>
              </m:e>
            </m:d>
          </m:e>
        </m:nary>
      </m:oMath>
    </w:p>
    <w:p w:rsidR="004E3A04" w:rsidRDefault="004E3A04" w:rsidP="004E3A04">
      <w:pPr>
        <w:pStyle w:val="NoSpacing"/>
        <w:rPr>
          <w:rFonts w:ascii="Times New Roman" w:eastAsiaTheme="minorEastAsia"/>
          <w:sz w:val="24"/>
          <w:szCs w:val="24"/>
        </w:rPr>
      </w:pPr>
      <w:r w:rsidRPr="00A534EB">
        <w:rPr>
          <w:rFonts w:ascii="Times New Roman"/>
          <w:sz w:val="24"/>
          <w:szCs w:val="24"/>
        </w:rPr>
        <w:t xml:space="preserve">So,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=2.5-0.25x</m:t>
        </m:r>
      </m:oMath>
    </w:p>
    <w:p w:rsidR="004E3A04" w:rsidRDefault="004E3A04" w:rsidP="004E3A04">
      <w:pPr>
        <w:pStyle w:val="NoSpacing"/>
        <w:rPr>
          <w:rFonts w:ascii="Times New Roman" w:eastAsiaTheme="minorEastAsia"/>
          <w:sz w:val="24"/>
          <w:szCs w:val="24"/>
        </w:rPr>
      </w:pPr>
    </w:p>
    <w:p w:rsidR="004E3A04" w:rsidRPr="00A534EB" w:rsidRDefault="004E3A04" w:rsidP="004E3A04">
      <w:pPr>
        <w:pStyle w:val="NoSpacing"/>
        <w:rPr>
          <w:rFonts w:ascii="Times New Roman"/>
          <w:sz w:val="24"/>
          <w:szCs w:val="24"/>
        </w:rPr>
      </w:pPr>
    </w:p>
    <w:p w:rsidR="004E3A04" w:rsidRDefault="004E3A04" w:rsidP="004E3A04"/>
    <w:p w:rsidR="004E3A04" w:rsidRDefault="004E3A04" w:rsidP="004E3A04">
      <m:oMathPara>
        <m:oMath>
          <m:borderBox>
            <m:borderBoxPr>
              <m:ctrlPr>
                <w:rPr>
                  <w:rFonts w:ascii="Cambria Math" w:hAnsi="Cambria Math" w:cs="Times New Roman"/>
                  <w:sz w:val="48"/>
                  <w:szCs w:val="48"/>
                </w:rPr>
              </m:ctrlPr>
            </m:borderBox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48"/>
                  <w:szCs w:val="48"/>
                </w:rPr>
                <m:t>INFLUENCE LINE FOR MOVING UNIFORM LOAD</m:t>
              </m:r>
            </m:e>
          </m:borderBox>
        </m:oMath>
      </m:oMathPara>
    </w:p>
    <w:p w:rsidR="004E3A04" w:rsidRPr="00F37947" w:rsidRDefault="004E3A04" w:rsidP="004E3A04"/>
    <w:p w:rsidR="004E3A04" w:rsidRPr="00937B9B" w:rsidRDefault="004E3A04" w:rsidP="004E3A04">
      <w:pPr>
        <w:rPr>
          <w:rFonts w:cs="Times New Roman"/>
        </w:rPr>
      </w:pPr>
    </w:p>
    <w:p w:rsidR="004E3A04" w:rsidRPr="00D96A39" w:rsidRDefault="004E3A04" w:rsidP="004E3A04">
      <w:pPr>
        <w:pStyle w:val="ListParagraph"/>
        <w:widowControl/>
        <w:numPr>
          <w:ilvl w:val="0"/>
          <w:numId w:val="37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937B9B">
        <w:rPr>
          <w:rFonts w:cs="Times New Roman"/>
        </w:rPr>
        <w:t xml:space="preserve">Assuming the Influence Line (I.L) for a </w:t>
      </w:r>
      <w:r w:rsidRPr="00816E61">
        <w:rPr>
          <w:rFonts w:cs="Times New Roman"/>
          <w:u w:val="single"/>
        </w:rPr>
        <w:t>unit, moving concentrated load</w:t>
      </w:r>
      <w:r w:rsidRPr="00937B9B">
        <w:rPr>
          <w:rFonts w:cs="Times New Roman"/>
        </w:rPr>
        <w:t xml:space="preserve"> (P = </w:t>
      </w:r>
      <m:oMath>
        <m:sSup>
          <m:sSupPr>
            <m:ctrlPr>
              <w:rPr>
                <w:rFonts w:asci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cs="Times New Roman"/>
              </w:rPr>
              <m:t>1</m:t>
            </m:r>
          </m:e>
          <m:sup>
            <m:r>
              <m:rPr>
                <m:sty m:val="p"/>
              </m:rPr>
              <w:rPr>
                <w:rFonts w:ascii="Cambria Math" w:cs="Times New Roman"/>
              </w:rPr>
              <m:t>K</m:t>
            </m:r>
          </m:sup>
        </m:sSup>
        <m:r>
          <m:rPr>
            <m:sty m:val="p"/>
          </m:rPr>
          <w:rPr>
            <w:rFonts w:ascii="Cambria Math" w:cs="Times New Roman"/>
          </w:rPr>
          <m:t xml:space="preserve">) </m:t>
        </m:r>
      </m:oMath>
      <w:r w:rsidRPr="00937B9B">
        <w:rPr>
          <w:rFonts w:eastAsiaTheme="minorEastAsia" w:cs="Times New Roman"/>
        </w:rPr>
        <w:t>for the function ‘y’ (such as Reaction, shear force, or moment at certain point) has already been computed and plotted.</w:t>
      </w:r>
    </w:p>
    <w:p w:rsidR="004E3A04" w:rsidRPr="00D96A39" w:rsidRDefault="004E3A04" w:rsidP="004E3A04">
      <w:pPr>
        <w:rPr>
          <w:rFonts w:cs="Times New Roman"/>
        </w:rPr>
      </w:pPr>
    </w:p>
    <w:p w:rsidR="004E3A04" w:rsidRPr="00937B9B" w:rsidRDefault="004E3A04" w:rsidP="004E3A04">
      <w:pPr>
        <w:pStyle w:val="ListParagraph"/>
        <w:widowControl/>
        <w:numPr>
          <w:ilvl w:val="0"/>
          <w:numId w:val="37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937B9B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269240</wp:posOffset>
            </wp:positionV>
            <wp:extent cx="4578350" cy="2311400"/>
            <wp:effectExtent l="19050" t="0" r="0" b="0"/>
            <wp:wrapThrough wrapText="bothSides">
              <wp:wrapPolygon edited="0">
                <wp:start x="-90" y="0"/>
                <wp:lineTo x="-90" y="21363"/>
                <wp:lineTo x="21570" y="21363"/>
                <wp:lineTo x="21570" y="0"/>
                <wp:lineTo x="-90" y="0"/>
              </wp:wrapPolygon>
            </wp:wrapThrough>
            <wp:docPr id="515" name="Picture 8" descr="p18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80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835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B9B">
        <w:rPr>
          <w:rFonts w:eastAsiaTheme="minorEastAsia" w:cs="Times New Roman"/>
        </w:rPr>
        <w:t>Then, the influence line for a moving uniform load (</w:t>
      </w:r>
      <m:oMath>
        <m:sSup>
          <m:sSupPr>
            <m:ctrlPr>
              <w:rPr>
                <w:rFonts w:ascii="Cambria Math" w:eastAsiaTheme="minorEastAsia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w</m:t>
            </m:r>
          </m:e>
          <m:sup>
            <m:r>
              <m:rPr>
                <m:sty m:val="p"/>
              </m:rPr>
              <w:rPr>
                <w:rFonts w:ascii="Cambria Math" w:eastAsiaTheme="minorEastAsia" w:cs="Times New Roman"/>
              </w:rPr>
              <m:t>K/in)</m:t>
            </m:r>
          </m:sup>
        </m:sSup>
      </m:oMath>
      <w:r w:rsidRPr="00937B9B">
        <w:rPr>
          <w:rFonts w:eastAsiaTheme="minorEastAsia" w:cs="Times New Roman"/>
        </w:rPr>
        <w:t xml:space="preserve"> can be derived as following: </w:t>
      </w:r>
    </w:p>
    <w:p w:rsidR="004E3A04" w:rsidRPr="00937B9B" w:rsidRDefault="004E3A04" w:rsidP="004E3A04">
      <w:pPr>
        <w:rPr>
          <w:rFonts w:cs="Times New Roman"/>
        </w:rPr>
      </w:pPr>
    </w:p>
    <w:p w:rsidR="004E3A04" w:rsidRPr="00937B9B" w:rsidRDefault="004E3A04" w:rsidP="004E3A04">
      <w:pPr>
        <w:rPr>
          <w:rFonts w:cs="Times New Roman"/>
        </w:rPr>
      </w:pPr>
    </w:p>
    <w:p w:rsidR="004E3A04" w:rsidRPr="00937B9B" w:rsidRDefault="004E3A04" w:rsidP="004E3A04">
      <w:pPr>
        <w:rPr>
          <w:rFonts w:cs="Times New Roman"/>
        </w:rPr>
      </w:pPr>
    </w:p>
    <w:p w:rsidR="004E3A04" w:rsidRPr="00937B9B" w:rsidRDefault="004E3A04" w:rsidP="004E3A04">
      <w:pPr>
        <w:rPr>
          <w:rFonts w:cs="Times New Roman"/>
        </w:rPr>
      </w:pPr>
    </w:p>
    <w:p w:rsidR="004E3A04" w:rsidRPr="00937B9B" w:rsidRDefault="004E3A04" w:rsidP="004E3A04">
      <w:pPr>
        <w:rPr>
          <w:rFonts w:cs="Times New Roman"/>
        </w:rPr>
      </w:pPr>
    </w:p>
    <w:p w:rsidR="004E3A04" w:rsidRPr="00937B9B" w:rsidRDefault="004E3A04" w:rsidP="004E3A04">
      <w:pPr>
        <w:rPr>
          <w:rFonts w:cs="Times New Roman"/>
        </w:rPr>
      </w:pPr>
    </w:p>
    <w:p w:rsidR="004E3A04" w:rsidRPr="00937B9B" w:rsidRDefault="004E3A04" w:rsidP="004E3A04">
      <w:pPr>
        <w:rPr>
          <w:rFonts w:cs="Times New Roman"/>
        </w:rPr>
      </w:pPr>
    </w:p>
    <w:p w:rsidR="004E3A04" w:rsidRPr="00937B9B" w:rsidRDefault="004E3A04" w:rsidP="004E3A04">
      <w:pPr>
        <w:rPr>
          <w:rFonts w:cs="Times New Roman"/>
        </w:rPr>
      </w:pPr>
    </w:p>
    <w:p w:rsidR="004E3A04" w:rsidRPr="00816E61" w:rsidRDefault="004E3A04" w:rsidP="004E3A04">
      <w:pPr>
        <w:ind w:left="360"/>
        <w:rPr>
          <w:rFonts w:cs="Times New Roman"/>
        </w:rPr>
      </w:pPr>
    </w:p>
    <w:p w:rsidR="004E3A04" w:rsidRPr="00816E61" w:rsidRDefault="004E3A04" w:rsidP="004E3A04">
      <w:pPr>
        <w:ind w:left="360"/>
        <w:rPr>
          <w:rFonts w:cs="Times New Roman"/>
        </w:rPr>
      </w:pPr>
    </w:p>
    <w:p w:rsidR="004E3A04" w:rsidRPr="00816E61" w:rsidRDefault="004E3A04" w:rsidP="004E3A04">
      <w:pPr>
        <w:ind w:left="360"/>
        <w:rPr>
          <w:rFonts w:cs="Times New Roman"/>
        </w:rPr>
      </w:pPr>
    </w:p>
    <w:p w:rsidR="004E3A04" w:rsidRPr="00816E61" w:rsidRDefault="004E3A04" w:rsidP="004E3A04">
      <w:pPr>
        <w:ind w:left="360"/>
        <w:rPr>
          <w:rFonts w:cs="Times New Roman"/>
        </w:rPr>
      </w:pPr>
    </w:p>
    <w:p w:rsidR="004E3A04" w:rsidRPr="00816E61" w:rsidRDefault="004E3A04" w:rsidP="004E3A04">
      <w:pPr>
        <w:ind w:left="360"/>
        <w:rPr>
          <w:rFonts w:cs="Times New Roman"/>
        </w:rPr>
      </w:pPr>
    </w:p>
    <w:p w:rsidR="004E3A04" w:rsidRDefault="004E3A04" w:rsidP="004E3A04">
      <w:pPr>
        <w:ind w:left="360"/>
        <w:rPr>
          <w:rFonts w:cs="Times New Roman"/>
        </w:rPr>
      </w:pPr>
    </w:p>
    <w:p w:rsidR="004E3A04" w:rsidRPr="00816E61" w:rsidRDefault="004E3A04" w:rsidP="004E3A04">
      <w:pPr>
        <w:ind w:left="360"/>
        <w:rPr>
          <w:rFonts w:cs="Times New Roman"/>
        </w:rPr>
      </w:pPr>
    </w:p>
    <w:p w:rsidR="004E3A04" w:rsidRPr="00D96A39" w:rsidRDefault="004E3A04" w:rsidP="004E3A04">
      <w:pPr>
        <w:pStyle w:val="ListParagraph"/>
        <w:widowControl/>
        <w:numPr>
          <w:ilvl w:val="0"/>
          <w:numId w:val="37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937B9B">
        <w:rPr>
          <w:rFonts w:cs="Times New Roman"/>
        </w:rPr>
        <w:t xml:space="preserve">The value of the function due to a concentrated force </w:t>
      </w:r>
      <m:oMath>
        <m:r>
          <m:rPr>
            <m:sty m:val="p"/>
          </m:rPr>
          <w:rPr>
            <w:rFonts w:ascii="Cambria Math" w:cs="Times New Roman"/>
          </w:rPr>
          <m:t>dF</m:t>
        </m:r>
      </m:oMath>
      <w:r w:rsidRPr="00937B9B">
        <w:rPr>
          <w:rFonts w:cs="Times New Roman"/>
        </w:rPr>
        <w:t xml:space="preserve"> would be: </w:t>
      </w:r>
      <m:oMath>
        <m:r>
          <m:rPr>
            <m:sty m:val="p"/>
          </m:rPr>
          <w:rPr>
            <w:rFonts w:asci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</w:rPr>
          <m:t>*</m:t>
        </m:r>
        <m:r>
          <m:rPr>
            <m:sty m:val="p"/>
          </m:rPr>
          <w:rPr>
            <w:rFonts w:ascii="Cambria Math" w:cs="Times New Roman"/>
          </w:rPr>
          <m:t>(dF=wdx)</m:t>
        </m:r>
      </m:oMath>
    </w:p>
    <w:p w:rsidR="004E3A04" w:rsidRPr="00D96A39" w:rsidRDefault="004E3A04" w:rsidP="004E3A04">
      <w:pPr>
        <w:rPr>
          <w:rFonts w:cs="Times New Roman"/>
        </w:rPr>
      </w:pPr>
    </w:p>
    <w:p w:rsidR="004E3A04" w:rsidRPr="00937B9B" w:rsidRDefault="004E3A04" w:rsidP="004E3A04">
      <w:pPr>
        <w:pStyle w:val="ListParagraph"/>
        <w:widowControl/>
        <w:numPr>
          <w:ilvl w:val="0"/>
          <w:numId w:val="37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937B9B">
        <w:rPr>
          <w:rFonts w:cs="Times New Roman"/>
        </w:rPr>
        <w:t>Hence</w:t>
      </w:r>
      <w:r>
        <w:rPr>
          <w:rFonts w:cs="Times New Roman"/>
        </w:rPr>
        <w:t>,</w:t>
      </w:r>
      <w:r w:rsidRPr="00937B9B">
        <w:rPr>
          <w:rFonts w:cs="Times New Roman"/>
        </w:rPr>
        <w:t xml:space="preserve"> </w:t>
      </w:r>
      <w:r>
        <w:rPr>
          <w:rFonts w:cs="Times New Roman"/>
        </w:rPr>
        <w:t>t</w:t>
      </w:r>
      <w:r w:rsidRPr="00937B9B">
        <w:rPr>
          <w:rFonts w:cs="Times New Roman"/>
        </w:rPr>
        <w:t xml:space="preserve">he value of function due to </w:t>
      </w:r>
      <w:r w:rsidRPr="00E438A4">
        <w:rPr>
          <w:rFonts w:cs="Times New Roman"/>
          <w:u w:val="single"/>
        </w:rPr>
        <w:t>Entire Uniform Load</w:t>
      </w:r>
      <w:r w:rsidRPr="00937B9B">
        <w:rPr>
          <w:rFonts w:cs="Times New Roman"/>
        </w:rPr>
        <w:t xml:space="preserve"> ( </w:t>
      </w:r>
      <w:r>
        <w:rPr>
          <w:rFonts w:cs="Times New Roman"/>
        </w:rPr>
        <w:t xml:space="preserve">= </w:t>
      </w:r>
      <w:r w:rsidRPr="00937B9B">
        <w:rPr>
          <w:rFonts w:cs="Times New Roman"/>
        </w:rPr>
        <w:t xml:space="preserve">summation of all </w:t>
      </w:r>
      <m:oMath>
        <m:r>
          <m:rPr>
            <m:sty m:val="p"/>
          </m:rPr>
          <w:rPr>
            <w:rFonts w:ascii="Cambria Math" w:cs="Times New Roman"/>
          </w:rPr>
          <m:t>dF</m:t>
        </m:r>
      </m:oMath>
      <w:r w:rsidRPr="00937B9B">
        <w:rPr>
          <w:rFonts w:cs="Times New Roman"/>
        </w:rPr>
        <w:t xml:space="preserve"> point loads) would be 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cs="Times New Roman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cs="Times New Roman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*</m:t>
            </m:r>
            <m:r>
              <m:rPr>
                <m:sty m:val="p"/>
              </m:rPr>
              <w:rPr>
                <w:rFonts w:ascii="Cambria Math" w:cs="Times New Roman"/>
              </w:rPr>
              <m:t>(dF=wdx)</m:t>
            </m:r>
          </m:e>
        </m:nary>
      </m:oMath>
      <w:r>
        <w:rPr>
          <w:rFonts w:eastAsiaTheme="minorEastAsia" w:cs="Times New Roman"/>
        </w:rPr>
        <w:t xml:space="preserve">  </w:t>
      </w:r>
    </w:p>
    <w:p w:rsidR="004E3A04" w:rsidRDefault="004E3A04" w:rsidP="004E3A04">
      <w:pPr>
        <w:ind w:left="720"/>
        <w:rPr>
          <w:rFonts w:eastAsiaTheme="minorEastAsia" w:cs="Times New Roman"/>
        </w:rPr>
      </w:pPr>
      <w:r>
        <w:rPr>
          <w:rFonts w:cs="Times New Roman"/>
        </w:rPr>
        <w:t>Or,</w:t>
      </w:r>
      <w:r w:rsidRPr="00F751A4">
        <w:rPr>
          <w:rFonts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w*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cs="Times New Roman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dx ≡w*[Area under I.L.]</m:t>
            </m:r>
          </m:e>
        </m:nary>
      </m:oMath>
      <w:r>
        <w:rPr>
          <w:rFonts w:cs="Times New Roman"/>
        </w:rPr>
        <w:tab/>
      </w:r>
    </w:p>
    <w:p w:rsidR="004E3A04" w:rsidRDefault="004E3A04" w:rsidP="004E3A04">
      <w:pPr>
        <w:ind w:left="720"/>
        <w:rPr>
          <w:rFonts w:eastAsiaTheme="minorEastAsia" w:cs="Times New Roman"/>
        </w:rPr>
      </w:pPr>
    </w:p>
    <w:p w:rsidR="004E3A04" w:rsidRDefault="004E3A04" w:rsidP="004E3A04">
      <w:pPr>
        <w:ind w:left="720"/>
        <w:rPr>
          <w:rFonts w:eastAsiaTheme="minorEastAsia" w:cs="Times New Roman"/>
        </w:rPr>
      </w:pPr>
    </w:p>
    <w:p w:rsidR="004E3A04" w:rsidRDefault="004E3A04" w:rsidP="004E3A04">
      <w:pPr>
        <w:ind w:left="720"/>
        <w:rPr>
          <w:rFonts w:eastAsiaTheme="minorEastAsia" w:cs="Times New Roman"/>
        </w:rPr>
      </w:pPr>
    </w:p>
    <w:p w:rsidR="004E3A04" w:rsidRDefault="004E3A04" w:rsidP="004E3A04">
      <w:pPr>
        <w:ind w:left="720"/>
        <w:rPr>
          <w:rFonts w:eastAsiaTheme="minorEastAsia" w:cs="Times New Roman"/>
        </w:rPr>
      </w:pPr>
    </w:p>
    <w:p w:rsidR="004E3A04" w:rsidRDefault="004E3A04" w:rsidP="004E3A04">
      <w:pPr>
        <w:ind w:left="720"/>
        <w:rPr>
          <w:rFonts w:eastAsiaTheme="minorEastAsia" w:cs="Times New Roman"/>
        </w:rPr>
      </w:pPr>
    </w:p>
    <w:p w:rsidR="004E3A04" w:rsidRDefault="004E3A04" w:rsidP="004E3A04">
      <w:pPr>
        <w:ind w:left="720"/>
        <w:rPr>
          <w:rFonts w:eastAsiaTheme="minorEastAsia" w:cs="Times New Roman"/>
        </w:rPr>
      </w:pPr>
    </w:p>
    <w:p w:rsidR="004E3A04" w:rsidRDefault="004E3A04" w:rsidP="004E3A04">
      <w:pPr>
        <w:ind w:left="720"/>
        <w:rPr>
          <w:rFonts w:eastAsiaTheme="minorEastAsia" w:cs="Times New Roman"/>
        </w:rPr>
      </w:pPr>
    </w:p>
    <w:p w:rsidR="004E3A04" w:rsidRDefault="004E3A04" w:rsidP="004E3A04">
      <w:pPr>
        <w:ind w:left="720"/>
        <w:rPr>
          <w:rFonts w:eastAsiaTheme="minorEastAsia" w:cs="Times New Roman"/>
        </w:rPr>
      </w:pPr>
    </w:p>
    <w:p w:rsidR="004E3A04" w:rsidRDefault="004E3A04" w:rsidP="004E3A04">
      <w:pPr>
        <w:ind w:left="720"/>
        <w:rPr>
          <w:rFonts w:eastAsiaTheme="minorEastAsia" w:cs="Times New Roman"/>
        </w:rPr>
      </w:pPr>
    </w:p>
    <w:p w:rsidR="004E3A04" w:rsidRDefault="004E3A04" w:rsidP="004E3A04">
      <w:pPr>
        <w:ind w:left="720"/>
        <w:rPr>
          <w:rFonts w:eastAsiaTheme="minorEastAsia" w:cs="Times New Roman"/>
        </w:rPr>
      </w:pPr>
    </w:p>
    <w:p w:rsidR="004E3A04" w:rsidRDefault="004E3A04" w:rsidP="004E3A04">
      <w:pPr>
        <w:ind w:left="720"/>
        <w:rPr>
          <w:rFonts w:eastAsiaTheme="minorEastAsia" w:cs="Times New Roman"/>
        </w:rPr>
      </w:pPr>
    </w:p>
    <w:p w:rsidR="004E3A04" w:rsidRDefault="004E3A04" w:rsidP="004E3A04">
      <w:pPr>
        <w:ind w:left="720"/>
        <w:rPr>
          <w:rFonts w:eastAsiaTheme="minorEastAsia" w:cs="Times New Roman"/>
        </w:rPr>
      </w:pPr>
    </w:p>
    <w:p w:rsidR="004E3A04" w:rsidRDefault="004E3A04" w:rsidP="004E3A04">
      <w:pPr>
        <w:ind w:left="720"/>
        <w:rPr>
          <w:rFonts w:eastAsiaTheme="minorEastAsia" w:cs="Times New Roman"/>
        </w:rPr>
      </w:pPr>
    </w:p>
    <w:p w:rsidR="004E3A04" w:rsidRDefault="004E3A04" w:rsidP="004E3A04">
      <w:pPr>
        <w:ind w:left="720"/>
        <w:rPr>
          <w:rFonts w:cs="Times New Roman"/>
        </w:rPr>
      </w:pPr>
      <w:r>
        <w:rPr>
          <w:rFonts w:cs="Times New Roman"/>
          <w:b/>
          <w:u w:val="single"/>
        </w:rPr>
        <w:lastRenderedPageBreak/>
        <w:t xml:space="preserve">Example 2: </w:t>
      </w:r>
      <w:r>
        <w:rPr>
          <w:rFonts w:cs="Times New Roman"/>
        </w:rPr>
        <w:t xml:space="preserve">Draw the I.L. for reaction force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y</m:t>
            </m:r>
          </m:sub>
        </m:sSub>
      </m:oMath>
      <w:r>
        <w:rPr>
          <w:rFonts w:eastAsiaTheme="minorEastAsia" w:cs="Times New Roman"/>
        </w:rPr>
        <w:t xml:space="preserve"> of the following beam.</w:t>
      </w:r>
    </w:p>
    <w:p w:rsidR="004E3A04" w:rsidRDefault="004E3A04" w:rsidP="004E3A04">
      <w:pPr>
        <w:tabs>
          <w:tab w:val="left" w:pos="978"/>
        </w:tabs>
        <w:rPr>
          <w:rFonts w:cs="Times New Roman"/>
        </w:rPr>
      </w:pPr>
      <w:r>
        <w:rPr>
          <w:rFonts w:cs="Times New Roman"/>
        </w:rPr>
        <w:tab/>
      </w:r>
    </w:p>
    <w:p w:rsidR="004E3A04" w:rsidRDefault="004E3A04" w:rsidP="004E3A04">
      <w:pPr>
        <w:tabs>
          <w:tab w:val="left" w:pos="978"/>
        </w:tabs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3333750" cy="3028950"/>
            <wp:effectExtent l="19050" t="0" r="0" b="0"/>
            <wp:docPr id="516" name="Picture 513" descr="p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8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A04" w:rsidRDefault="004E3A04" w:rsidP="004E3A04">
      <w:pPr>
        <w:tabs>
          <w:tab w:val="left" w:pos="978"/>
        </w:tabs>
        <w:rPr>
          <w:rFonts w:cs="Times New Roman"/>
        </w:rPr>
      </w:pPr>
    </w:p>
    <w:p w:rsidR="004E3A04" w:rsidRPr="004B462C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Pr="004B462C" w:rsidRDefault="004E3A04" w:rsidP="004E3A04">
      <w:pPr>
        <w:tabs>
          <w:tab w:val="left" w:pos="978"/>
        </w:tabs>
        <w:rPr>
          <w:rFonts w:eastAsiaTheme="minorEastAsia" w:cs="Times New Roman"/>
        </w:rPr>
      </w:pPr>
      <w:r w:rsidRPr="004B462C">
        <w:rPr>
          <w:rFonts w:cs="Times New Roman"/>
        </w:rPr>
        <w:t xml:space="preserve">Area (under I.L. for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y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)=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hAnsi="Cambria Math" w:cs="Times New Roman"/>
            <w:sz w:val="28"/>
            <w:szCs w:val="28"/>
          </w:rPr>
          <m:t>*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>1</m:t>
        </m:r>
        <m:r>
          <m:rPr>
            <m:sty m:val="p"/>
          </m:rPr>
          <w:rPr>
            <w:rFonts w:hAnsi="Cambria Math" w:cs="Times New Roman"/>
            <w:sz w:val="28"/>
            <w:szCs w:val="28"/>
          </w:rPr>
          <m:t>*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L=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2</m:t>
            </m:r>
          </m:den>
        </m:f>
      </m:oMath>
    </w:p>
    <w:p w:rsidR="004E3A04" w:rsidRDefault="004E3A04" w:rsidP="004E3A04">
      <w:pPr>
        <w:tabs>
          <w:tab w:val="left" w:pos="978"/>
        </w:tabs>
        <w:rPr>
          <w:rFonts w:cs="Times New Roman"/>
        </w:rPr>
      </w:pPr>
      <w:r w:rsidRPr="004B462C">
        <w:rPr>
          <w:rFonts w:eastAsiaTheme="minorEastAsia" w:cs="Times New Roman"/>
        </w:rPr>
        <w:t>Thus, I</w:t>
      </w:r>
      <w:r>
        <w:rPr>
          <w:rFonts w:eastAsiaTheme="minorEastAsia" w:cs="Times New Roman"/>
        </w:rPr>
        <w:t>.</w:t>
      </w:r>
      <w:r w:rsidRPr="004B462C">
        <w:rPr>
          <w:rFonts w:eastAsiaTheme="minorEastAsia" w:cs="Times New Roman"/>
        </w:rPr>
        <w:t>L</w:t>
      </w:r>
      <w:r>
        <w:rPr>
          <w:rFonts w:eastAsiaTheme="minorEastAsia" w:cs="Times New Roman"/>
        </w:rPr>
        <w:t>.</w:t>
      </w:r>
      <w:r w:rsidRPr="004B462C">
        <w:rPr>
          <w:rFonts w:eastAsiaTheme="minorEastAsia" w:cs="Times New Roman"/>
        </w:rPr>
        <w:t xml:space="preserve"> for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cs="Times New Roman"/>
              </w:rPr>
              <m:t>y</m:t>
            </m:r>
          </m:sub>
        </m:sSub>
      </m:oMath>
      <w:r w:rsidRPr="004B462C">
        <w:rPr>
          <w:rFonts w:eastAsiaTheme="minorEastAsia" w:cs="Times New Roman"/>
        </w:rPr>
        <w:t xml:space="preserve"> (under uniform load) =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w*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Area</m:t>
            </m:r>
          </m:e>
        </m:d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w*</m:t>
        </m:r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2</m:t>
            </m:r>
          </m:den>
        </m:f>
      </m:oMath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Default="004E3A04" w:rsidP="004E3A04">
      <w:pPr>
        <w:rPr>
          <w:rFonts w:cs="Times New Roman"/>
        </w:rPr>
      </w:pPr>
    </w:p>
    <w:p w:rsidR="004E3A04" w:rsidRPr="0070241A" w:rsidRDefault="004E3A04" w:rsidP="004E3A04">
      <w:pPr>
        <w:rPr>
          <w:rFonts w:eastAsiaTheme="minorEastAsia" w:cs="Times New Roman"/>
        </w:rPr>
      </w:pPr>
      <w:r>
        <w:rPr>
          <w:rFonts w:cs="Times New Roman"/>
          <w:b/>
          <w:u w:val="single"/>
        </w:rPr>
        <w:t xml:space="preserve">Example 3: </w:t>
      </w:r>
      <w:r w:rsidRPr="004B462C">
        <w:rPr>
          <w:rFonts w:cs="Times New Roman"/>
        </w:rPr>
        <w:t>Find the maximum positive ‘live load’</w:t>
      </w:r>
      <w:r>
        <w:rPr>
          <w:rFonts w:cs="Times New Roman"/>
        </w:rPr>
        <w:t xml:space="preserve"> shear that can be developed at point C for the </w:t>
      </w:r>
      <w:r w:rsidRPr="0070241A">
        <w:rPr>
          <w:rFonts w:cs="Times New Roman"/>
        </w:rPr>
        <w:t>beam shown, due to a concentrated live load of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4, 000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lbs</m:t>
            </m:r>
          </m:sup>
        </m:sSup>
      </m:oMath>
      <w:r w:rsidRPr="0070241A">
        <w:rPr>
          <w:rFonts w:eastAsiaTheme="minorEastAsia" w:cs="Times New Roman"/>
        </w:rPr>
        <w:t>, and a uniform live load of</w:t>
      </w:r>
    </w:p>
    <w:p w:rsidR="004E3A04" w:rsidRPr="00FA79A4" w:rsidRDefault="004E3A04" w:rsidP="004E3A04">
      <w:pPr>
        <w:rPr>
          <w:rFonts w:eastAsiaTheme="minorEastAsia" w:cs="Times New Roman"/>
        </w:rPr>
      </w:pPr>
      <w:r w:rsidRPr="0070241A">
        <w:rPr>
          <w:rFonts w:eastAsiaTheme="minorEastAsia" w:cs="Times New Roman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L 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= 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2,000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lbs</m:t>
            </m:r>
          </m:sup>
        </m:sSup>
      </m:oMath>
    </w:p>
    <w:p w:rsidR="004E3A04" w:rsidRPr="0070241A" w:rsidRDefault="004E3A04" w:rsidP="004E3A04">
      <w:pPr>
        <w:rPr>
          <w:rFonts w:eastAsiaTheme="minorEastAsia" w:cs="Times New Roman"/>
        </w:rPr>
      </w:pPr>
    </w:p>
    <w:p w:rsidR="004E3A04" w:rsidRPr="0061776F" w:rsidRDefault="004E3A04" w:rsidP="004E3A04">
      <w:pPr>
        <w:rPr>
          <w:rFonts w:eastAsiaTheme="minorEastAsia" w:cs="Times New Roman"/>
          <w:b/>
        </w:rPr>
      </w:pPr>
      <w:r>
        <w:rPr>
          <w:rFonts w:eastAsiaTheme="minorEastAsia" w:cs="Times New Roman"/>
          <w:b/>
        </w:rPr>
        <w:t xml:space="preserve">Solution: </w:t>
      </w:r>
    </w:p>
    <w:p w:rsidR="004E3A04" w:rsidRDefault="004E3A04" w:rsidP="004E3A04">
      <w:pPr>
        <w:tabs>
          <w:tab w:val="left" w:pos="4035"/>
        </w:tabs>
        <w:rPr>
          <w:rFonts w:cs="Times New Roman"/>
        </w:rPr>
      </w:pPr>
      <w:r w:rsidRPr="00C82267">
        <w:rPr>
          <w:rFonts w:cs="Times New Roman"/>
          <w:noProof/>
        </w:rPr>
        <w:drawing>
          <wp:inline distT="0" distB="0" distL="0" distR="0">
            <wp:extent cx="4067175" cy="5133975"/>
            <wp:effectExtent l="19050" t="0" r="9525" b="0"/>
            <wp:docPr id="517" name="Picture 501" descr="pla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st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</w:rPr>
        <w:tab/>
      </w:r>
    </w:p>
    <w:p w:rsidR="004E3A04" w:rsidRDefault="004E3A04" w:rsidP="004E3A04">
      <w:pPr>
        <w:tabs>
          <w:tab w:val="left" w:pos="4035"/>
        </w:tabs>
        <w:rPr>
          <w:rFonts w:cs="Times New Roman"/>
        </w:rPr>
      </w:pPr>
    </w:p>
    <w:p w:rsidR="004E3A04" w:rsidRPr="00981F5F" w:rsidRDefault="004E3A04" w:rsidP="004E3A04">
      <w:pPr>
        <w:pStyle w:val="ListParagraph"/>
        <w:widowControl/>
        <w:numPr>
          <w:ilvl w:val="0"/>
          <w:numId w:val="38"/>
        </w:numPr>
        <w:tabs>
          <w:tab w:val="left" w:pos="4035"/>
        </w:tabs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981F5F">
        <w:rPr>
          <w:rFonts w:cs="Times New Roman"/>
        </w:rPr>
        <w:t xml:space="preserve">Consider </w:t>
      </w:r>
      <w:r w:rsidRPr="0070241A">
        <w:rPr>
          <w:rFonts w:cs="Times New Roman"/>
        </w:rPr>
        <w:t>concentrated moving load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L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=400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lbs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 xml:space="preserve">). </m:t>
        </m:r>
      </m:oMath>
      <w:r w:rsidRPr="0070241A">
        <w:rPr>
          <w:rFonts w:eastAsiaTheme="minorEastAsia" w:cs="Times New Roman"/>
        </w:rPr>
        <w:t>The</w:t>
      </w:r>
      <w:r w:rsidRPr="00981F5F">
        <w:rPr>
          <w:rFonts w:eastAsiaTheme="minorEastAsia" w:cs="Times New Roman"/>
        </w:rPr>
        <w:t xml:space="preserve"> maximum positive shear force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</m:oMath>
      <w:r w:rsidRPr="00981F5F">
        <w:rPr>
          <w:rFonts w:eastAsiaTheme="minorEastAsia" w:cs="Times New Roman"/>
        </w:rPr>
        <w:t xml:space="preserve"> developed at point C will </w:t>
      </w:r>
      <w:r w:rsidRPr="0070241A">
        <w:rPr>
          <w:rFonts w:eastAsiaTheme="minorEastAsia" w:cs="Times New Roman"/>
        </w:rPr>
        <w:t xml:space="preserve">occur when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L</m:t>
            </m:r>
          </m:sub>
        </m:sSub>
      </m:oMath>
      <w:r w:rsidRPr="0070241A">
        <w:rPr>
          <w:rFonts w:eastAsiaTheme="minorEastAsia" w:cs="Times New Roman"/>
        </w:rPr>
        <w:t xml:space="preserve"> is applied</w:t>
      </w:r>
      <w:r w:rsidRPr="00981F5F">
        <w:rPr>
          <w:rFonts w:eastAsiaTheme="minorEastAsia" w:cs="Times New Roman"/>
        </w:rPr>
        <w:t xml:space="preserve"> at point C.</w:t>
      </w:r>
    </w:p>
    <w:p w:rsidR="004E3A04" w:rsidRPr="00981F5F" w:rsidRDefault="004E3A04" w:rsidP="004E3A04">
      <w:pPr>
        <w:pStyle w:val="ListParagraph"/>
        <w:widowControl/>
        <w:numPr>
          <w:ilvl w:val="0"/>
          <w:numId w:val="38"/>
        </w:numPr>
        <w:tabs>
          <w:tab w:val="left" w:pos="4035"/>
        </w:tabs>
        <w:suppressAutoHyphens w:val="0"/>
        <w:autoSpaceDN/>
        <w:spacing w:after="200" w:line="276" w:lineRule="auto"/>
        <w:textAlignment w:val="auto"/>
        <w:rPr>
          <w:rFonts w:cs="Times New Roman"/>
        </w:rPr>
      </w:pPr>
      <w:r>
        <w:rPr>
          <w:rFonts w:eastAsiaTheme="minorEastAsia" w:cs="Times New Roman"/>
        </w:rPr>
        <w:t>Consider uniform moving load</w:t>
      </w: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(w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L 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= 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2,000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lbs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)</m:t>
        </m:r>
      </m:oMath>
      <w:r>
        <w:rPr>
          <w:rFonts w:eastAsiaTheme="minorEastAsia" w:cs="Times New Roman"/>
        </w:rPr>
        <w:t xml:space="preserve">. The uniform live load will create max., positive shear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</m:oMath>
      <w:r>
        <w:rPr>
          <w:rFonts w:eastAsiaTheme="minorEastAsia" w:cs="Times New Roman"/>
        </w:rPr>
        <w:t xml:space="preserve"> when this uniform load act in the region CB.</w:t>
      </w:r>
    </w:p>
    <w:p w:rsidR="004E3A04" w:rsidRDefault="004E3A04" w:rsidP="004E3A04">
      <w:pPr>
        <w:tabs>
          <w:tab w:val="left" w:pos="4035"/>
        </w:tabs>
        <w:ind w:left="41"/>
        <w:rPr>
          <w:rFonts w:eastAsiaTheme="minorEastAsia" w:cs="Times New Roman"/>
        </w:rPr>
      </w:pPr>
      <w:r>
        <w:rPr>
          <w:rFonts w:cs="Times New Roman"/>
        </w:rPr>
        <w:t xml:space="preserve">Thus:   </w:t>
      </w:r>
      <m:oMath>
        <m:d>
          <m:dPr>
            <m:ctrlPr>
              <w:rPr>
                <w:rFonts w:ascii="Cambria Math" w:hAnsi="Cambria Math" w:cs="Times New Roman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= </m:t>
            </m:r>
            <m:sSub>
              <m:sSubPr>
                <m:ctrlPr>
                  <w:rPr>
                    <w:rFonts w:ascii="Cambria Math" w:eastAsiaTheme="minorEastAsia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(w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L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= 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2000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lbs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</w:rPr>
          <m:t>*</m:t>
        </m:r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Area=2.8125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=562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lbs</m:t>
            </m:r>
          </m:sup>
        </m:sSup>
      </m:oMath>
    </w:p>
    <w:p w:rsidR="00BD66BD" w:rsidRPr="004E3A04" w:rsidRDefault="004E3A04" w:rsidP="004E3A04">
      <w:pPr>
        <w:pStyle w:val="ListParagraph"/>
        <w:widowControl/>
        <w:numPr>
          <w:ilvl w:val="0"/>
          <w:numId w:val="39"/>
        </w:numPr>
        <w:tabs>
          <w:tab w:val="left" w:pos="4035"/>
        </w:tabs>
        <w:suppressAutoHyphens w:val="0"/>
        <w:autoSpaceDN/>
        <w:spacing w:after="200" w:line="276" w:lineRule="auto"/>
        <w:textAlignment w:val="auto"/>
        <w:rPr>
          <w:rFonts w:cs="Times New Roman"/>
        </w:rPr>
      </w:pPr>
      <w:r>
        <w:rPr>
          <w:rFonts w:cs="Times New Roman"/>
        </w:rPr>
        <w:t xml:space="preserve">Finally, </w:t>
      </w:r>
      <m:oMath>
        <m:d>
          <m:dPr>
            <m:ctrlPr>
              <w:rPr>
                <w:rFonts w:ascii="Cambria Math" w:hAnsi="Cambria Math" w:cs="Times New Roman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=  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3000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lbs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</w:rPr>
              <m:t>+562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lbs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</w:rPr>
          <m:t>=</m:t>
        </m:r>
        <m:borderBox>
          <m:borderBoxPr>
            <m:ctrlPr>
              <w:rPr>
                <w:rFonts w:ascii="Cambria Math" w:hAnsi="Cambria Math" w:cs="Times New Roman"/>
              </w:rPr>
            </m:ctrlPr>
          </m:borderBoxPr>
          <m:e>
            <m:r>
              <m:rPr>
                <m:sty m:val="p"/>
              </m:rPr>
              <w:rPr>
                <w:rFonts w:ascii="Cambria Math" w:hAnsi="Cambria Math" w:cs="Times New Roman"/>
              </w:rPr>
              <m:t>862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lbs</m:t>
                </m:r>
              </m:sup>
            </m:sSup>
          </m:e>
        </m:borderBox>
      </m:oMath>
    </w:p>
    <w:sectPr w:rsidR="00BD66BD" w:rsidRPr="004E3A04" w:rsidSect="00BD66B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BBD" w:rsidRDefault="00F11BBD" w:rsidP="00521189">
      <w:r>
        <w:separator/>
      </w:r>
    </w:p>
  </w:endnote>
  <w:endnote w:type="continuationSeparator" w:id="0">
    <w:p w:rsidR="00F11BBD" w:rsidRDefault="00F11BBD" w:rsidP="00521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533"/>
      <w:docPartObj>
        <w:docPartGallery w:val="Page Numbers (Bottom of Page)"/>
        <w:docPartUnique/>
      </w:docPartObj>
    </w:sdtPr>
    <w:sdtContent>
      <w:p w:rsidR="00521189" w:rsidRDefault="00610062">
        <w:pPr>
          <w:pStyle w:val="Footer"/>
          <w:jc w:val="center"/>
        </w:pPr>
        <w:fldSimple w:instr=" PAGE   \* MERGEFORMAT ">
          <w:r w:rsidR="00CB3A2C">
            <w:rPr>
              <w:noProof/>
            </w:rPr>
            <w:t>1</w:t>
          </w:r>
        </w:fldSimple>
      </w:p>
    </w:sdtContent>
  </w:sdt>
  <w:p w:rsidR="00521189" w:rsidRDefault="00521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BBD" w:rsidRDefault="00F11BBD" w:rsidP="00521189">
      <w:r>
        <w:separator/>
      </w:r>
    </w:p>
  </w:footnote>
  <w:footnote w:type="continuationSeparator" w:id="0">
    <w:p w:rsidR="00F11BBD" w:rsidRDefault="00F11BBD" w:rsidP="00521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89" w:rsidRDefault="00521189">
    <w:pPr>
      <w:pStyle w:val="Header"/>
    </w:pPr>
    <w:r>
      <w:t>Duc T.  Nguyen</w:t>
    </w:r>
  </w:p>
  <w:p w:rsidR="00521189" w:rsidRDefault="00521189">
    <w:pPr>
      <w:pStyle w:val="Header"/>
    </w:pPr>
  </w:p>
  <w:p w:rsidR="00521189" w:rsidRDefault="005211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3.3pt;height:31.15pt;visibility:visible;mso-wrap-style:square" o:bullet="t">
        <v:imagedata r:id="rId1" o:title="arrow"/>
      </v:shape>
    </w:pict>
  </w:numPicBullet>
  <w:numPicBullet w:numPicBulletId="1">
    <w:pict>
      <v:shape id="_x0000_i1043" type="#_x0000_t75" style="width:16.1pt;height:16.1pt;visibility:visible;mso-wrap-style:square" o:bullet="t">
        <v:imagedata r:id="rId2" o:title="curvehaut"/>
      </v:shape>
    </w:pict>
  </w:numPicBullet>
  <w:abstractNum w:abstractNumId="0">
    <w:nsid w:val="FFFFFFFE"/>
    <w:multiLevelType w:val="singleLevel"/>
    <w:tmpl w:val="EFDA07F8"/>
    <w:lvl w:ilvl="0">
      <w:numFmt w:val="decimal"/>
      <w:lvlText w:val="*"/>
      <w:lvlJc w:val="left"/>
    </w:lvl>
  </w:abstractNum>
  <w:abstractNum w:abstractNumId="1">
    <w:nsid w:val="09DF6C11"/>
    <w:multiLevelType w:val="hybridMultilevel"/>
    <w:tmpl w:val="6A5813B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0A657C4B"/>
    <w:multiLevelType w:val="hybridMultilevel"/>
    <w:tmpl w:val="21BCA6F4"/>
    <w:lvl w:ilvl="0" w:tplc="6CBA7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41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CC9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526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EC2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6AAE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2CF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6A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02B3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383DDC"/>
    <w:multiLevelType w:val="hybridMultilevel"/>
    <w:tmpl w:val="D63AF44A"/>
    <w:lvl w:ilvl="0" w:tplc="78E20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6FB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6E8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D6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F48E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464E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9A6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47D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74AE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2BF4BD9"/>
    <w:multiLevelType w:val="hybridMultilevel"/>
    <w:tmpl w:val="EDC09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CF3E91"/>
    <w:multiLevelType w:val="hybridMultilevel"/>
    <w:tmpl w:val="152A5D16"/>
    <w:lvl w:ilvl="0" w:tplc="4FA4B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20872"/>
    <w:multiLevelType w:val="hybridMultilevel"/>
    <w:tmpl w:val="758E39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B2F762C"/>
    <w:multiLevelType w:val="hybridMultilevel"/>
    <w:tmpl w:val="705269D6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>
    <w:nsid w:val="2B644BE1"/>
    <w:multiLevelType w:val="hybridMultilevel"/>
    <w:tmpl w:val="0AE42E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5D3746"/>
    <w:multiLevelType w:val="hybridMultilevel"/>
    <w:tmpl w:val="51382596"/>
    <w:lvl w:ilvl="0" w:tplc="D11CB4D8">
      <w:start w:val="1"/>
      <w:numFmt w:val="upperLetter"/>
      <w:lvlText w:val="(%1)"/>
      <w:lvlJc w:val="left"/>
      <w:pPr>
        <w:ind w:left="975" w:hanging="61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026A0"/>
    <w:multiLevelType w:val="hybridMultilevel"/>
    <w:tmpl w:val="8112F868"/>
    <w:lvl w:ilvl="0" w:tplc="1E868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26680"/>
    <w:multiLevelType w:val="hybridMultilevel"/>
    <w:tmpl w:val="23D880F6"/>
    <w:lvl w:ilvl="0" w:tplc="C28C1C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5230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3AC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50F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741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525F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081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981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167C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2664232"/>
    <w:multiLevelType w:val="hybridMultilevel"/>
    <w:tmpl w:val="5E22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A6CCE"/>
    <w:multiLevelType w:val="hybridMultilevel"/>
    <w:tmpl w:val="10B2F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876AB2"/>
    <w:multiLevelType w:val="hybridMultilevel"/>
    <w:tmpl w:val="017E8C22"/>
    <w:lvl w:ilvl="0" w:tplc="6EEEFF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1C94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944C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924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8C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2B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A45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905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C2F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EEE75E7"/>
    <w:multiLevelType w:val="hybridMultilevel"/>
    <w:tmpl w:val="C14E7FCE"/>
    <w:lvl w:ilvl="0" w:tplc="90CED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9CC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E15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C480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8E12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820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AB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C0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3C0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1411437"/>
    <w:multiLevelType w:val="hybridMultilevel"/>
    <w:tmpl w:val="076E7E1A"/>
    <w:lvl w:ilvl="0" w:tplc="0FD4A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0152B"/>
    <w:multiLevelType w:val="hybridMultilevel"/>
    <w:tmpl w:val="79A04C76"/>
    <w:lvl w:ilvl="0" w:tplc="0FD4A66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E22E3"/>
    <w:multiLevelType w:val="hybridMultilevel"/>
    <w:tmpl w:val="32FEA6EE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9">
    <w:nsid w:val="46FC6696"/>
    <w:multiLevelType w:val="hybridMultilevel"/>
    <w:tmpl w:val="B0AE73E6"/>
    <w:lvl w:ilvl="0" w:tplc="E51C02E6">
      <w:start w:val="1"/>
      <w:numFmt w:val="upperLetter"/>
      <w:lvlText w:val="(%1)"/>
      <w:lvlJc w:val="left"/>
      <w:pPr>
        <w:ind w:left="405" w:hanging="360"/>
      </w:pPr>
      <w:rPr>
        <w:rFonts w:eastAsiaTheme="minorEastAsia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470301DA"/>
    <w:multiLevelType w:val="hybridMultilevel"/>
    <w:tmpl w:val="B4F8FF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C813275"/>
    <w:multiLevelType w:val="hybridMultilevel"/>
    <w:tmpl w:val="A9A6E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077378"/>
    <w:multiLevelType w:val="hybridMultilevel"/>
    <w:tmpl w:val="84AE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C4573"/>
    <w:multiLevelType w:val="hybridMultilevel"/>
    <w:tmpl w:val="09846E5C"/>
    <w:lvl w:ilvl="0" w:tplc="24C861A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570D1"/>
    <w:multiLevelType w:val="hybridMultilevel"/>
    <w:tmpl w:val="429CC308"/>
    <w:lvl w:ilvl="0" w:tplc="F22E80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B0A28"/>
    <w:multiLevelType w:val="hybridMultilevel"/>
    <w:tmpl w:val="8438E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103E05"/>
    <w:multiLevelType w:val="hybridMultilevel"/>
    <w:tmpl w:val="0B88A7BE"/>
    <w:lvl w:ilvl="0" w:tplc="A4CA8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6AF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EA1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8E4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C99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3E99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E66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C1F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5E8D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7A80627"/>
    <w:multiLevelType w:val="hybridMultilevel"/>
    <w:tmpl w:val="7F38E488"/>
    <w:lvl w:ilvl="0" w:tplc="D438F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A801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0096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B43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021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027F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548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C5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80E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B9061DC"/>
    <w:multiLevelType w:val="hybridMultilevel"/>
    <w:tmpl w:val="85C20876"/>
    <w:lvl w:ilvl="0" w:tplc="C53C36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AE7C3A"/>
    <w:multiLevelType w:val="hybridMultilevel"/>
    <w:tmpl w:val="435EDB9A"/>
    <w:lvl w:ilvl="0" w:tplc="6152DEE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C2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E3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CA1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AB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08AD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F0E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A8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88E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F4B782C"/>
    <w:multiLevelType w:val="hybridMultilevel"/>
    <w:tmpl w:val="E1949C22"/>
    <w:lvl w:ilvl="0" w:tplc="44E0D6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2090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869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8AE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88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AEC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7C0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B0CE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006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F8F4B23"/>
    <w:multiLevelType w:val="hybridMultilevel"/>
    <w:tmpl w:val="9FCAB130"/>
    <w:lvl w:ilvl="0" w:tplc="F2B82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CCEE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142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FA1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0E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B80B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D23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2211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207D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8AA0963"/>
    <w:multiLevelType w:val="hybridMultilevel"/>
    <w:tmpl w:val="A044FA32"/>
    <w:lvl w:ilvl="0" w:tplc="E71A6EC6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2BA0178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D5E6664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EFE8A4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155CE642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7CEE128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5378A97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328811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933858A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33">
    <w:nsid w:val="703E5995"/>
    <w:multiLevelType w:val="hybridMultilevel"/>
    <w:tmpl w:val="CC627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B067EA"/>
    <w:multiLevelType w:val="hybridMultilevel"/>
    <w:tmpl w:val="23BC42DC"/>
    <w:lvl w:ilvl="0" w:tplc="168E98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A5A81"/>
    <w:multiLevelType w:val="hybridMultilevel"/>
    <w:tmpl w:val="50B222D6"/>
    <w:lvl w:ilvl="0" w:tplc="8EFE184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23B68"/>
    <w:multiLevelType w:val="hybridMultilevel"/>
    <w:tmpl w:val="AE0CA2FC"/>
    <w:lvl w:ilvl="0" w:tplc="977267E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48742A"/>
    <w:multiLevelType w:val="hybridMultilevel"/>
    <w:tmpl w:val="7630AFE8"/>
    <w:lvl w:ilvl="0" w:tplc="EE68B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C5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C0D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69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AD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A4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4A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48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A1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AD17129"/>
    <w:multiLevelType w:val="hybridMultilevel"/>
    <w:tmpl w:val="1BE45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8"/>
  </w:num>
  <w:num w:numId="3">
    <w:abstractNumId w:val="20"/>
  </w:num>
  <w:num w:numId="4">
    <w:abstractNumId w:val="10"/>
  </w:num>
  <w:num w:numId="5">
    <w:abstractNumId w:val="28"/>
  </w:num>
  <w:num w:numId="6">
    <w:abstractNumId w:val="16"/>
  </w:num>
  <w:num w:numId="7">
    <w:abstractNumId w:val="17"/>
  </w:num>
  <w:num w:numId="8">
    <w:abstractNumId w:val="37"/>
  </w:num>
  <w:num w:numId="9">
    <w:abstractNumId w:val="8"/>
  </w:num>
  <w:num w:numId="10">
    <w:abstractNumId w:val="22"/>
  </w:num>
  <w:num w:numId="11">
    <w:abstractNumId w:val="36"/>
  </w:num>
  <w:num w:numId="12">
    <w:abstractNumId w:val="9"/>
  </w:num>
  <w:num w:numId="13">
    <w:abstractNumId w:val="34"/>
  </w:num>
  <w:num w:numId="14">
    <w:abstractNumId w:val="21"/>
  </w:num>
  <w:num w:numId="15">
    <w:abstractNumId w:val="25"/>
  </w:num>
  <w:num w:numId="16">
    <w:abstractNumId w:val="13"/>
  </w:num>
  <w:num w:numId="17">
    <w:abstractNumId w:val="19"/>
  </w:num>
  <w:num w:numId="18">
    <w:abstractNumId w:val="1"/>
  </w:num>
  <w:num w:numId="19">
    <w:abstractNumId w:val="35"/>
  </w:num>
  <w:num w:numId="2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21">
    <w:abstractNumId w:val="4"/>
  </w:num>
  <w:num w:numId="22">
    <w:abstractNumId w:val="33"/>
  </w:num>
  <w:num w:numId="23">
    <w:abstractNumId w:val="14"/>
  </w:num>
  <w:num w:numId="24">
    <w:abstractNumId w:val="2"/>
  </w:num>
  <w:num w:numId="25">
    <w:abstractNumId w:val="15"/>
  </w:num>
  <w:num w:numId="26">
    <w:abstractNumId w:val="30"/>
  </w:num>
  <w:num w:numId="27">
    <w:abstractNumId w:val="27"/>
  </w:num>
  <w:num w:numId="28">
    <w:abstractNumId w:val="3"/>
  </w:num>
  <w:num w:numId="29">
    <w:abstractNumId w:val="32"/>
  </w:num>
  <w:num w:numId="30">
    <w:abstractNumId w:val="26"/>
  </w:num>
  <w:num w:numId="31">
    <w:abstractNumId w:val="29"/>
  </w:num>
  <w:num w:numId="32">
    <w:abstractNumId w:val="11"/>
  </w:num>
  <w:num w:numId="33">
    <w:abstractNumId w:val="31"/>
  </w:num>
  <w:num w:numId="34">
    <w:abstractNumId w:val="23"/>
  </w:num>
  <w:num w:numId="35">
    <w:abstractNumId w:val="5"/>
  </w:num>
  <w:num w:numId="36">
    <w:abstractNumId w:val="6"/>
  </w:num>
  <w:num w:numId="37">
    <w:abstractNumId w:val="12"/>
  </w:num>
  <w:num w:numId="38">
    <w:abstractNumId w:val="18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189"/>
    <w:rsid w:val="00020910"/>
    <w:rsid w:val="00033701"/>
    <w:rsid w:val="00130C53"/>
    <w:rsid w:val="001C054F"/>
    <w:rsid w:val="00327033"/>
    <w:rsid w:val="004E3A04"/>
    <w:rsid w:val="00521189"/>
    <w:rsid w:val="00572EC3"/>
    <w:rsid w:val="00610062"/>
    <w:rsid w:val="00735342"/>
    <w:rsid w:val="00983718"/>
    <w:rsid w:val="00BD66BD"/>
    <w:rsid w:val="00CB3A2C"/>
    <w:rsid w:val="00D844FD"/>
    <w:rsid w:val="00E02DA1"/>
    <w:rsid w:val="00F11BBD"/>
    <w:rsid w:val="00FD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1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1189"/>
    <w:pPr>
      <w:keepNext/>
      <w:widowControl/>
      <w:suppressAutoHyphens w:val="0"/>
      <w:autoSpaceDN/>
      <w:textAlignment w:val="auto"/>
      <w:outlineLvl w:val="0"/>
    </w:pPr>
    <w:rPr>
      <w:rFonts w:ascii="Times" w:eastAsia="Times New Roman" w:hAnsi="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21189"/>
    <w:rPr>
      <w:rFonts w:ascii="Times" w:eastAsia="Times New Roman" w:hAnsi="Times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521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521189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189"/>
    <w:pPr>
      <w:widowControl/>
      <w:suppressAutoHyphens w:val="0"/>
      <w:autoSpaceDN/>
      <w:textAlignment w:val="auto"/>
    </w:pPr>
    <w:rPr>
      <w:rFonts w:ascii="Tahoma" w:eastAsiaTheme="minorHAnsi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8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1189"/>
    <w:rPr>
      <w:color w:val="808080"/>
    </w:rPr>
  </w:style>
  <w:style w:type="paragraph" w:styleId="NoSpacing">
    <w:name w:val="No Spacing"/>
    <w:link w:val="NoSpacingChar"/>
    <w:uiPriority w:val="1"/>
    <w:qFormat/>
    <w:rsid w:val="005211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1189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21189"/>
  </w:style>
  <w:style w:type="paragraph" w:styleId="Footer">
    <w:name w:val="footer"/>
    <w:basedOn w:val="Normal"/>
    <w:link w:val="FooterChar"/>
    <w:uiPriority w:val="99"/>
    <w:unhideWhenUsed/>
    <w:rsid w:val="00521189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21189"/>
  </w:style>
  <w:style w:type="paragraph" w:styleId="ListParagraph">
    <w:name w:val="List Paragraph"/>
    <w:basedOn w:val="Normal"/>
    <w:uiPriority w:val="34"/>
    <w:qFormat/>
    <w:rsid w:val="00521189"/>
    <w:pPr>
      <w:ind w:left="720"/>
      <w:contextualSpacing/>
    </w:pPr>
  </w:style>
  <w:style w:type="paragraph" w:customStyle="1" w:styleId="Standard">
    <w:name w:val="Standard"/>
    <w:rsid w:val="005211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Strong">
    <w:name w:val="Strong"/>
    <w:basedOn w:val="DefaultParagraphFont"/>
    <w:uiPriority w:val="22"/>
    <w:qFormat/>
    <w:rsid w:val="00521189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521189"/>
  </w:style>
  <w:style w:type="paragraph" w:customStyle="1" w:styleId="SolutionEqn2">
    <w:name w:val="SolutionEqn(2)"/>
    <w:basedOn w:val="Normal"/>
    <w:uiPriority w:val="99"/>
    <w:rsid w:val="00521189"/>
    <w:pPr>
      <w:widowControl/>
      <w:tabs>
        <w:tab w:val="left" w:pos="576"/>
        <w:tab w:val="center" w:pos="2880"/>
        <w:tab w:val="right" w:pos="6278"/>
      </w:tabs>
      <w:suppressAutoHyphens w:val="0"/>
      <w:autoSpaceDN/>
      <w:spacing w:after="120"/>
      <w:ind w:right="245"/>
      <w:jc w:val="center"/>
      <w:textAlignment w:val="auto"/>
    </w:pPr>
    <w:rPr>
      <w:rFonts w:eastAsia="Times New Roman" w:cs="Times New Roman"/>
      <w:color w:val="000000"/>
      <w:kern w:val="0"/>
      <w:sz w:val="21"/>
      <w:szCs w:val="20"/>
    </w:rPr>
  </w:style>
  <w:style w:type="paragraph" w:customStyle="1" w:styleId="SolutionEqn20">
    <w:name w:val="Solution Eqn(2)"/>
    <w:basedOn w:val="Normal"/>
    <w:uiPriority w:val="99"/>
    <w:rsid w:val="00521189"/>
    <w:pPr>
      <w:widowControl/>
      <w:tabs>
        <w:tab w:val="left" w:pos="576"/>
        <w:tab w:val="center" w:pos="2880"/>
        <w:tab w:val="right" w:pos="6278"/>
      </w:tabs>
      <w:suppressAutoHyphens w:val="0"/>
      <w:autoSpaceDN/>
      <w:spacing w:after="120"/>
      <w:ind w:right="245"/>
      <w:jc w:val="center"/>
      <w:textAlignment w:val="auto"/>
    </w:pPr>
    <w:rPr>
      <w:rFonts w:eastAsia="Times New Roman" w:cs="Times New Roman"/>
      <w:b/>
      <w:color w:val="000000"/>
      <w:kern w:val="0"/>
      <w:position w:val="-8"/>
      <w:sz w:val="22"/>
      <w:szCs w:val="20"/>
    </w:rPr>
  </w:style>
  <w:style w:type="paragraph" w:customStyle="1" w:styleId="Body">
    <w:name w:val="Body"/>
    <w:rsid w:val="0052118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6229-36E7-49C2-9B2F-429FF792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</Words>
  <Characters>1991</Characters>
  <Application>Microsoft Office Word</Application>
  <DocSecurity>0</DocSecurity>
  <Lines>16</Lines>
  <Paragraphs>4</Paragraphs>
  <ScaleCrop>false</ScaleCrop>
  <Company>Old Dominion University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</dc:creator>
  <cp:keywords/>
  <dc:description/>
  <cp:lastModifiedBy>xuan</cp:lastModifiedBy>
  <cp:revision>2</cp:revision>
  <dcterms:created xsi:type="dcterms:W3CDTF">2010-08-06T15:36:00Z</dcterms:created>
  <dcterms:modified xsi:type="dcterms:W3CDTF">2010-08-06T15:36:00Z</dcterms:modified>
</cp:coreProperties>
</file>